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D7BA" w14:textId="77777777" w:rsidR="004E4077" w:rsidRDefault="004E4077"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4E4077" w:rsidRPr="008345BA" w14:paraId="04E6CDCA" w14:textId="77777777" w:rsidTr="00454D82">
        <w:trPr>
          <w:trHeight w:val="267"/>
        </w:trPr>
        <w:tc>
          <w:tcPr>
            <w:tcW w:w="11160" w:type="dxa"/>
            <w:gridSpan w:val="2"/>
            <w:shd w:val="clear" w:color="auto" w:fill="auto"/>
          </w:tcPr>
          <w:p w14:paraId="136AD7D5" w14:textId="77777777" w:rsidR="004E4077" w:rsidRPr="008345BA" w:rsidRDefault="004E4077" w:rsidP="00454D82">
            <w:pPr>
              <w:spacing w:after="0" w:line="240" w:lineRule="auto"/>
              <w:contextualSpacing/>
              <w:rPr>
                <w:b/>
                <w:sz w:val="20"/>
                <w:szCs w:val="20"/>
              </w:rPr>
            </w:pPr>
            <w:r w:rsidRPr="008345BA">
              <w:rPr>
                <w:b/>
                <w:sz w:val="20"/>
                <w:szCs w:val="20"/>
              </w:rPr>
              <w:t xml:space="preserve">Applicant Name: </w:t>
            </w:r>
          </w:p>
        </w:tc>
      </w:tr>
      <w:tr w:rsidR="004E4077" w:rsidRPr="008345BA" w14:paraId="7301AEFD" w14:textId="77777777" w:rsidTr="00454D82">
        <w:trPr>
          <w:trHeight w:val="282"/>
        </w:trPr>
        <w:tc>
          <w:tcPr>
            <w:tcW w:w="5218" w:type="dxa"/>
            <w:shd w:val="clear" w:color="auto" w:fill="auto"/>
          </w:tcPr>
          <w:p w14:paraId="7F8E5DDC" w14:textId="77777777" w:rsidR="004E4077" w:rsidRPr="00A003DC" w:rsidRDefault="004E4077"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13B3C7B9" w14:textId="77777777" w:rsidR="004E4077" w:rsidRPr="008345BA" w:rsidRDefault="004E4077" w:rsidP="00454D82">
            <w:pPr>
              <w:spacing w:after="0" w:line="240" w:lineRule="auto"/>
              <w:contextualSpacing/>
              <w:rPr>
                <w:b/>
                <w:sz w:val="20"/>
                <w:szCs w:val="20"/>
              </w:rPr>
            </w:pPr>
            <w:r w:rsidRPr="008345BA">
              <w:rPr>
                <w:b/>
                <w:sz w:val="20"/>
                <w:szCs w:val="20"/>
              </w:rPr>
              <w:t xml:space="preserve">Email: </w:t>
            </w:r>
          </w:p>
        </w:tc>
      </w:tr>
      <w:tr w:rsidR="004E4077" w:rsidRPr="008345BA" w14:paraId="0764F23E" w14:textId="77777777" w:rsidTr="00454D82">
        <w:trPr>
          <w:trHeight w:val="282"/>
        </w:trPr>
        <w:tc>
          <w:tcPr>
            <w:tcW w:w="5218" w:type="dxa"/>
            <w:shd w:val="clear" w:color="auto" w:fill="auto"/>
          </w:tcPr>
          <w:p w14:paraId="22A31540" w14:textId="6EB26CB7" w:rsidR="004E4077" w:rsidRPr="008345BA" w:rsidRDefault="004E4077" w:rsidP="00454D82">
            <w:pPr>
              <w:spacing w:after="0" w:line="240" w:lineRule="auto"/>
              <w:contextualSpacing/>
              <w:rPr>
                <w:b/>
                <w:sz w:val="20"/>
                <w:szCs w:val="20"/>
              </w:rPr>
            </w:pPr>
            <w:r w:rsidRPr="00805C0D">
              <w:rPr>
                <w:b/>
                <w:sz w:val="20"/>
                <w:szCs w:val="20"/>
              </w:rPr>
              <w:t>Competition Number:</w:t>
            </w:r>
            <w:r w:rsidRPr="008345BA">
              <w:rPr>
                <w:b/>
                <w:sz w:val="20"/>
                <w:szCs w:val="20"/>
              </w:rPr>
              <w:t xml:space="preserve">  </w:t>
            </w:r>
            <w:r w:rsidR="00805C0D" w:rsidRPr="00805C0D">
              <w:rPr>
                <w:b/>
                <w:sz w:val="20"/>
                <w:szCs w:val="20"/>
              </w:rPr>
              <w:t>121014</w:t>
            </w:r>
          </w:p>
        </w:tc>
        <w:tc>
          <w:tcPr>
            <w:tcW w:w="5942" w:type="dxa"/>
            <w:shd w:val="clear" w:color="auto" w:fill="auto"/>
          </w:tcPr>
          <w:p w14:paraId="6572FD1B" w14:textId="2952747D" w:rsidR="004E4077" w:rsidRPr="008345BA" w:rsidRDefault="004E4077" w:rsidP="00454D82">
            <w:pPr>
              <w:spacing w:after="0" w:line="240" w:lineRule="auto"/>
              <w:contextualSpacing/>
              <w:rPr>
                <w:b/>
                <w:sz w:val="20"/>
                <w:szCs w:val="20"/>
              </w:rPr>
            </w:pPr>
            <w:r w:rsidRPr="008345BA">
              <w:rPr>
                <w:b/>
                <w:sz w:val="20"/>
                <w:szCs w:val="20"/>
              </w:rPr>
              <w:t xml:space="preserve">Position Title:  </w:t>
            </w:r>
            <w:r w:rsidR="000E531E">
              <w:rPr>
                <w:b/>
                <w:sz w:val="20"/>
                <w:szCs w:val="20"/>
              </w:rPr>
              <w:t>Program Manager (Part-time)</w:t>
            </w:r>
          </w:p>
        </w:tc>
      </w:tr>
      <w:tr w:rsidR="004E4077" w:rsidRPr="008345BA" w14:paraId="190BD547" w14:textId="77777777" w:rsidTr="00454D82">
        <w:trPr>
          <w:trHeight w:val="295"/>
        </w:trPr>
        <w:tc>
          <w:tcPr>
            <w:tcW w:w="11160" w:type="dxa"/>
            <w:gridSpan w:val="2"/>
            <w:shd w:val="clear" w:color="auto" w:fill="auto"/>
          </w:tcPr>
          <w:p w14:paraId="46ADEA8C" w14:textId="77777777" w:rsidR="004E4077" w:rsidRPr="008345BA" w:rsidRDefault="004E4077"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4E4077" w14:paraId="3CF56A7F" w14:textId="77777777" w:rsidTr="00454D82">
        <w:trPr>
          <w:trHeight w:val="295"/>
        </w:trPr>
        <w:tc>
          <w:tcPr>
            <w:tcW w:w="11160" w:type="dxa"/>
            <w:gridSpan w:val="2"/>
            <w:shd w:val="clear" w:color="auto" w:fill="auto"/>
          </w:tcPr>
          <w:p w14:paraId="7601C527" w14:textId="77777777" w:rsidR="004E4077" w:rsidRDefault="004E4077" w:rsidP="00454D82">
            <w:pPr>
              <w:spacing w:after="0" w:line="240" w:lineRule="auto"/>
              <w:contextualSpacing/>
              <w:rPr>
                <w:b/>
                <w:sz w:val="20"/>
                <w:szCs w:val="20"/>
              </w:rPr>
            </w:pPr>
            <w:r>
              <w:rPr>
                <w:rFonts w:cs="Calibri"/>
                <w:b/>
                <w:color w:val="000000"/>
                <w:sz w:val="20"/>
                <w:szCs w:val="20"/>
              </w:rPr>
              <w:t>Where did you hear about this opportunity?</w:t>
            </w:r>
          </w:p>
        </w:tc>
      </w:tr>
    </w:tbl>
    <w:p w14:paraId="6ACA9079" w14:textId="77777777" w:rsidR="004E4077" w:rsidRDefault="004E4077" w:rsidP="004E4077">
      <w:pPr>
        <w:spacing w:after="120" w:line="240" w:lineRule="auto"/>
        <w:rPr>
          <w:rFonts w:asciiTheme="minorHAnsi" w:eastAsia="MS Gothic" w:hAnsiTheme="minorHAnsi" w:cstheme="minorHAnsi"/>
          <w:b/>
          <w:bCs/>
          <w:iCs/>
          <w:color w:val="000000"/>
          <w:sz w:val="20"/>
          <w:szCs w:val="20"/>
        </w:rPr>
      </w:pPr>
    </w:p>
    <w:p w14:paraId="6AAE7A0F" w14:textId="367CBF7B" w:rsidR="004E4077" w:rsidRPr="00DC15BB" w:rsidRDefault="004E4077" w:rsidP="004E4077">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428D8F8E" w14:textId="77777777" w:rsidR="004E4077" w:rsidRDefault="00805C0D"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 xml:space="preserve">I am a </w:t>
      </w:r>
      <w:r w:rsidR="004E4077">
        <w:rPr>
          <w:rFonts w:asciiTheme="minorHAnsi" w:eastAsia="MS Gothic" w:hAnsiTheme="minorHAnsi" w:cstheme="minorHAnsi"/>
          <w:iCs/>
          <w:color w:val="000000"/>
          <w:sz w:val="20"/>
          <w:szCs w:val="20"/>
        </w:rPr>
        <w:t>Canadian citizen or permanent resident of Canada, or</w:t>
      </w:r>
    </w:p>
    <w:p w14:paraId="4BC908F6" w14:textId="77777777" w:rsidR="004E4077" w:rsidRDefault="00805C0D"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I am a</w:t>
      </w:r>
      <w:r w:rsidR="004E4077">
        <w:rPr>
          <w:rFonts w:asciiTheme="minorHAnsi" w:eastAsia="MS Gothic" w:hAnsiTheme="minorHAnsi" w:cstheme="minorHAnsi"/>
          <w:iCs/>
          <w:color w:val="000000"/>
          <w:sz w:val="20"/>
          <w:szCs w:val="20"/>
        </w:rPr>
        <w:t>uthorized to work in Canada with a valid work or study permit, or</w:t>
      </w:r>
    </w:p>
    <w:p w14:paraId="7A699F0E" w14:textId="77777777" w:rsidR="004E4077" w:rsidRDefault="00805C0D"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I am not currently authorized to work in Canada.</w:t>
      </w:r>
      <w:r w:rsidR="004E4077">
        <w:rPr>
          <w:rFonts w:asciiTheme="minorHAnsi" w:eastAsia="MS Gothic" w:hAnsiTheme="minorHAnsi" w:cstheme="minorHAnsi"/>
          <w:iCs/>
          <w:color w:val="000000"/>
          <w:sz w:val="20"/>
          <w:szCs w:val="20"/>
        </w:rPr>
        <w:t xml:space="preserve"> </w:t>
      </w:r>
    </w:p>
    <w:p w14:paraId="4107C62F" w14:textId="2B756705" w:rsidR="004E4077" w:rsidRDefault="004E4077" w:rsidP="004E4077">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624ADAB4" w14:textId="4F43DA6C" w:rsidR="004E4077" w:rsidRPr="005F6CE3" w:rsidRDefault="004E4077" w:rsidP="004E4077">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6CB51F3A" w14:textId="6D763841" w:rsidR="004E4077" w:rsidRDefault="00805C0D"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888808370"/>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 xml:space="preserve">I am aware that this position is located in Victoria and </w:t>
      </w:r>
      <w:r w:rsidR="000E531E" w:rsidRPr="000E531E">
        <w:rPr>
          <w:rFonts w:cs="Calibri"/>
          <w:sz w:val="20"/>
          <w:szCs w:val="20"/>
          <w:lang w:val="en-US"/>
        </w:rPr>
        <w:t>The O</w:t>
      </w:r>
      <w:r w:rsidR="0027096E">
        <w:rPr>
          <w:rFonts w:cs="Calibri"/>
          <w:sz w:val="20"/>
          <w:szCs w:val="20"/>
          <w:lang w:val="en-US"/>
        </w:rPr>
        <w:t>ffice of the Merit Commissioner</w:t>
      </w:r>
      <w:r w:rsidR="000E531E" w:rsidRPr="000E531E">
        <w:rPr>
          <w:rFonts w:cs="Calibri"/>
          <w:sz w:val="20"/>
          <w:szCs w:val="20"/>
          <w:lang w:val="en-US"/>
        </w:rPr>
        <w:t xml:space="preserve"> works in a hybrid model. All staf</w:t>
      </w:r>
      <w:r w:rsidR="000E531E" w:rsidRPr="000E531E">
        <w:rPr>
          <w:sz w:val="20"/>
          <w:szCs w:val="20"/>
          <w:lang w:val="en-US"/>
        </w:rPr>
        <w:t xml:space="preserve">f work together in the office on Tuesdays and Thursdays. Flexible work options </w:t>
      </w:r>
      <w:r w:rsidR="00FF6651">
        <w:rPr>
          <w:sz w:val="20"/>
          <w:szCs w:val="20"/>
          <w:lang w:val="en-US"/>
        </w:rPr>
        <w:t>may be</w:t>
      </w:r>
      <w:r w:rsidR="000E531E" w:rsidRPr="000E531E">
        <w:rPr>
          <w:sz w:val="20"/>
          <w:szCs w:val="20"/>
          <w:lang w:val="en-US"/>
        </w:rPr>
        <w:t xml:space="preserve"> available for other days of the week: upon meeting the requirements set out in a telework agreement, staff are permitted to work from home for part of the work week.</w:t>
      </w:r>
      <w:r w:rsidR="000E531E" w:rsidRPr="000E531E">
        <w:rPr>
          <w:rFonts w:eastAsia="Times New Roman"/>
          <w:color w:val="000000"/>
          <w:sz w:val="20"/>
          <w:szCs w:val="20"/>
          <w:lang w:eastAsia="en-CA"/>
        </w:rPr>
        <w:t xml:space="preserve">  </w:t>
      </w:r>
    </w:p>
    <w:p w14:paraId="6DE1040E" w14:textId="77777777" w:rsidR="004E4077" w:rsidRPr="00D274E0" w:rsidRDefault="004E4077" w:rsidP="004E4077">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C6587AB" w14:textId="77777777" w:rsidR="004E4077" w:rsidRDefault="00805C0D" w:rsidP="004E4077">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54549019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Yes</w:t>
      </w:r>
      <w:r w:rsidR="004E4077">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209905193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No</w:t>
      </w:r>
    </w:p>
    <w:p w14:paraId="0E128B42" w14:textId="2A45356B" w:rsidR="004E4077" w:rsidRDefault="00805C0D" w:rsidP="004E4077">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w:t>
      </w:r>
    </w:p>
    <w:p w14:paraId="0F230BE4" w14:textId="77777777" w:rsidR="0077031E" w:rsidRDefault="0077031E" w:rsidP="004E4077">
      <w:pPr>
        <w:spacing w:line="240" w:lineRule="auto"/>
        <w:rPr>
          <w:rFonts w:cs="Calibri"/>
          <w:i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4E4077" w:rsidRPr="00013605" w14:paraId="375EBA90" w14:textId="77777777" w:rsidTr="00454D82">
        <w:tc>
          <w:tcPr>
            <w:tcW w:w="5872" w:type="dxa"/>
          </w:tcPr>
          <w:p w14:paraId="566ADA6F" w14:textId="10BBBFF4" w:rsidR="004E4077" w:rsidRPr="00013605" w:rsidRDefault="004E4077"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5C4AA9BE" w14:textId="3A0C9152" w:rsidR="004E4077" w:rsidRPr="00013605" w:rsidRDefault="004E4077"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1C9D0948" w14:textId="77777777" w:rsidR="004E4077" w:rsidRDefault="004E4077" w:rsidP="003076BB">
      <w:pPr>
        <w:tabs>
          <w:tab w:val="left" w:pos="2450"/>
        </w:tabs>
        <w:spacing w:after="0" w:line="240" w:lineRule="auto"/>
        <w:contextualSpacing/>
        <w:rPr>
          <w:b/>
          <w:color w:val="000000"/>
          <w:sz w:val="20"/>
          <w:szCs w:val="20"/>
          <w:u w:val="single"/>
        </w:rPr>
      </w:pPr>
    </w:p>
    <w:p w14:paraId="45AE693B" w14:textId="0F40D1A4"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5E649F58"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E94E6C" w:rsidRPr="00EC69F0">
          <w:rPr>
            <w:rStyle w:val="Hyperlink"/>
            <w:rFonts w:eastAsia="Times New Roman" w:cs="Calibri"/>
            <w:b/>
            <w:sz w:val="20"/>
            <w:szCs w:val="20"/>
            <w:lang w:eastAsia="en-CA"/>
          </w:rPr>
          <w:t>Recruitment@meritcomm.bc.ca</w:t>
        </w:r>
      </w:hyperlink>
      <w:r w:rsidR="00E3403F" w:rsidRPr="00CA2B24">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4B816642"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77031E">
        <w:rPr>
          <w:b/>
          <w:color w:val="000000"/>
          <w:sz w:val="20"/>
          <w:szCs w:val="20"/>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00904B3E">
        <w:rPr>
          <w:sz w:val="20"/>
          <w:szCs w:val="20"/>
        </w:rPr>
        <w:t xml:space="preserve">This first page is not included in the </w:t>
      </w:r>
      <w:r w:rsidR="0077031E">
        <w:rPr>
          <w:sz w:val="20"/>
          <w:szCs w:val="20"/>
        </w:rPr>
        <w:t>3</w:t>
      </w:r>
      <w:r w:rsidR="00904B3E">
        <w:rPr>
          <w:sz w:val="20"/>
          <w:szCs w:val="20"/>
        </w:rPr>
        <w:t xml:space="preserve"> page limit.  </w:t>
      </w:r>
      <w:r w:rsidRPr="00710A65">
        <w:rPr>
          <w:b/>
          <w:sz w:val="20"/>
          <w:szCs w:val="20"/>
        </w:rPr>
        <w:t xml:space="preserve">You can delete </w:t>
      </w:r>
      <w:r w:rsidR="006A37D1">
        <w:rPr>
          <w:b/>
          <w:sz w:val="20"/>
          <w:szCs w:val="20"/>
        </w:rPr>
        <w:t>the example</w:t>
      </w:r>
      <w:r w:rsidR="0036399C">
        <w:rPr>
          <w:b/>
          <w:sz w:val="20"/>
          <w:szCs w:val="20"/>
        </w:rPr>
        <w:t xml:space="preserve"> below</w:t>
      </w:r>
      <w:r w:rsidR="006A37D1" w:rsidRPr="00710A65">
        <w:rPr>
          <w:b/>
          <w:sz w:val="20"/>
          <w:szCs w:val="20"/>
        </w:rPr>
        <w:t xml:space="preserve"> </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3860A24A" w14:textId="77777777" w:rsidR="004E4077" w:rsidRDefault="004E4077" w:rsidP="008F0ADC">
      <w:pPr>
        <w:spacing w:after="120" w:line="240" w:lineRule="auto"/>
        <w:rPr>
          <w:b/>
          <w:bCs/>
        </w:rPr>
      </w:pPr>
    </w:p>
    <w:p w14:paraId="27805AE2" w14:textId="77777777" w:rsidR="00E94E6C" w:rsidRPr="00ED3516" w:rsidRDefault="003076BB" w:rsidP="00E94E6C">
      <w:pPr>
        <w:spacing w:after="0" w:line="240" w:lineRule="auto"/>
        <w:contextualSpacing/>
        <w:rPr>
          <w:b/>
          <w:bCs/>
        </w:rPr>
      </w:pPr>
      <w:r w:rsidRPr="00E94E6C">
        <w:rPr>
          <w:b/>
          <w:bCs/>
          <w:color w:val="FF0000"/>
        </w:rPr>
        <w:t>EXAMPLE</w:t>
      </w:r>
      <w:r w:rsidR="00E94E6C">
        <w:rPr>
          <w:b/>
          <w:bCs/>
        </w:rPr>
        <w:t xml:space="preserve"> </w:t>
      </w:r>
      <w:r w:rsidR="00E94E6C">
        <w:rPr>
          <w:b/>
          <w:bCs/>
          <w:sz w:val="20"/>
          <w:szCs w:val="20"/>
        </w:rPr>
        <w:t>of how to complete the response</w:t>
      </w:r>
      <w:r w:rsidR="00E94E6C" w:rsidRPr="00ED3516">
        <w:rPr>
          <w:b/>
          <w:bCs/>
        </w:rPr>
        <w:t>:</w:t>
      </w:r>
    </w:p>
    <w:p w14:paraId="0ADAFF6A" w14:textId="022B477A" w:rsidR="003076BB" w:rsidRPr="008F0ADC" w:rsidRDefault="003076BB" w:rsidP="008F0ADC">
      <w:pPr>
        <w:spacing w:after="120" w:line="240" w:lineRule="auto"/>
        <w:rPr>
          <w:bCs/>
          <w:sz w:val="20"/>
          <w:szCs w:val="20"/>
        </w:rPr>
      </w:pP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5C41DC4" w14:textId="77777777" w:rsidR="00E94E6C" w:rsidRPr="00827715" w:rsidRDefault="00E94E6C" w:rsidP="00E94E6C">
            <w:pPr>
              <w:spacing w:after="0" w:line="240" w:lineRule="auto"/>
              <w:contextualSpacing/>
              <w:rPr>
                <w:rFonts w:cs="Calibri"/>
                <w:b/>
                <w:bCs/>
                <w:i/>
                <w:color w:val="FF0000"/>
                <w:sz w:val="20"/>
                <w:szCs w:val="20"/>
                <w:lang w:val="en" w:eastAsia="en-CA"/>
              </w:rPr>
            </w:pPr>
            <w:r w:rsidRPr="00827715">
              <w:rPr>
                <w:rFonts w:cs="Calibri"/>
                <w:b/>
                <w:bCs/>
                <w:i/>
                <w:color w:val="FF0000"/>
                <w:sz w:val="20"/>
                <w:szCs w:val="20"/>
                <w:lang w:val="en" w:eastAsia="en-CA"/>
              </w:rPr>
              <w:t>Where the required qualification is</w:t>
            </w:r>
            <w:r>
              <w:rPr>
                <w:rFonts w:cs="Calibri"/>
                <w:b/>
                <w:bCs/>
                <w:i/>
                <w:color w:val="FF0000"/>
                <w:sz w:val="20"/>
                <w:szCs w:val="20"/>
                <w:lang w:val="en" w:eastAsia="en-CA"/>
              </w:rPr>
              <w:t xml:space="preserve"> this</w:t>
            </w:r>
            <w:r w:rsidRPr="00827715">
              <w:rPr>
                <w:rFonts w:cs="Calibri"/>
                <w:b/>
                <w:bCs/>
                <w:i/>
                <w:color w:val="FF0000"/>
                <w:sz w:val="20"/>
                <w:szCs w:val="20"/>
                <w:lang w:val="en" w:eastAsia="en-CA"/>
              </w:rPr>
              <w:t>:</w:t>
            </w:r>
          </w:p>
          <w:p w14:paraId="54480670" w14:textId="5FB6B96C" w:rsidR="008F0ADC" w:rsidRPr="00E5768F" w:rsidRDefault="00E94E6C" w:rsidP="00E94E6C">
            <w:pPr>
              <w:spacing w:after="0" w:line="240" w:lineRule="auto"/>
              <w:contextualSpacing/>
              <w:rPr>
                <w:b/>
                <w:bCs/>
                <w:color w:val="5B4E59"/>
                <w:sz w:val="20"/>
                <w:szCs w:val="20"/>
              </w:rPr>
            </w:pPr>
            <w:r w:rsidRPr="008A7650">
              <w:rPr>
                <w:rFonts w:cs="Calibri"/>
                <w:b/>
                <w:bCs/>
                <w:sz w:val="20"/>
                <w:szCs w:val="20"/>
                <w:lang w:val="en" w:eastAsia="en-CA"/>
              </w:rPr>
              <w:t>Minimum 1</w:t>
            </w:r>
            <w:r>
              <w:rPr>
                <w:rFonts w:cs="Calibri"/>
                <w:b/>
                <w:bCs/>
                <w:sz w:val="20"/>
                <w:szCs w:val="20"/>
                <w:lang w:val="en" w:eastAsia="en-CA"/>
              </w:rPr>
              <w:t>-</w:t>
            </w:r>
            <w:r w:rsidRPr="008A7650">
              <w:rPr>
                <w:rFonts w:cs="Calibri"/>
                <w:b/>
                <w:bCs/>
                <w:sz w:val="20"/>
                <w:szCs w:val="20"/>
                <w:lang w:val="en" w:eastAsia="en-CA"/>
              </w:rPr>
              <w:t>year relevant experience providing administrative support services.</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17E2AEFB" w14:textId="77777777" w:rsidR="00E94E6C" w:rsidRPr="00827715" w:rsidRDefault="00E94E6C" w:rsidP="00E94E6C">
            <w:pPr>
              <w:spacing w:after="0" w:line="240" w:lineRule="auto"/>
              <w:contextualSpacing/>
              <w:rPr>
                <w:b/>
                <w:bCs/>
                <w:i/>
                <w:color w:val="FF0000"/>
                <w:sz w:val="20"/>
                <w:szCs w:val="20"/>
              </w:rPr>
            </w:pPr>
            <w:r w:rsidRPr="00827715">
              <w:rPr>
                <w:b/>
                <w:bCs/>
                <w:i/>
                <w:color w:val="FF0000"/>
                <w:sz w:val="20"/>
                <w:szCs w:val="20"/>
              </w:rPr>
              <w:t xml:space="preserve">An acceptable response </w:t>
            </w:r>
            <w:r>
              <w:rPr>
                <w:b/>
                <w:bCs/>
                <w:i/>
                <w:color w:val="FF0000"/>
                <w:sz w:val="20"/>
                <w:szCs w:val="20"/>
              </w:rPr>
              <w:t xml:space="preserve">to demonstrate that qualification </w:t>
            </w:r>
            <w:r w:rsidRPr="00827715">
              <w:rPr>
                <w:b/>
                <w:bCs/>
                <w:i/>
                <w:color w:val="FF0000"/>
                <w:sz w:val="20"/>
                <w:szCs w:val="20"/>
              </w:rPr>
              <w:t>may look like this:</w:t>
            </w:r>
          </w:p>
          <w:p w14:paraId="6E5F9BF0" w14:textId="77777777" w:rsidR="00E94E6C" w:rsidRPr="008A7650" w:rsidRDefault="00E94E6C" w:rsidP="00E94E6C">
            <w:pPr>
              <w:spacing w:after="0" w:line="240" w:lineRule="auto"/>
              <w:contextualSpacing/>
              <w:rPr>
                <w:b/>
                <w:bCs/>
                <w:sz w:val="20"/>
                <w:szCs w:val="20"/>
              </w:rPr>
            </w:pPr>
            <w:r w:rsidRPr="008A7650">
              <w:rPr>
                <w:b/>
                <w:bCs/>
                <w:sz w:val="20"/>
                <w:szCs w:val="20"/>
              </w:rPr>
              <w:t>Start date: January 6, 2015</w:t>
            </w:r>
          </w:p>
          <w:p w14:paraId="64EE2E56" w14:textId="77777777" w:rsidR="00E94E6C" w:rsidRPr="008A7650" w:rsidRDefault="00E94E6C" w:rsidP="00E94E6C">
            <w:pPr>
              <w:spacing w:after="0" w:line="240" w:lineRule="auto"/>
              <w:contextualSpacing/>
              <w:rPr>
                <w:b/>
                <w:bCs/>
                <w:sz w:val="20"/>
                <w:szCs w:val="20"/>
              </w:rPr>
            </w:pPr>
            <w:r w:rsidRPr="008A7650">
              <w:rPr>
                <w:b/>
                <w:bCs/>
                <w:sz w:val="20"/>
                <w:szCs w:val="20"/>
              </w:rPr>
              <w:t>End date: February 20, 2016</w:t>
            </w:r>
          </w:p>
          <w:p w14:paraId="207485AA" w14:textId="77777777" w:rsidR="00E94E6C" w:rsidRPr="008A7650" w:rsidRDefault="00E94E6C" w:rsidP="00E94E6C">
            <w:pPr>
              <w:spacing w:after="0" w:line="240" w:lineRule="auto"/>
              <w:contextualSpacing/>
              <w:rPr>
                <w:b/>
                <w:bCs/>
                <w:sz w:val="20"/>
                <w:szCs w:val="20"/>
              </w:rPr>
            </w:pPr>
            <w:r w:rsidRPr="008A7650">
              <w:rPr>
                <w:b/>
                <w:bCs/>
                <w:sz w:val="20"/>
                <w:szCs w:val="20"/>
              </w:rPr>
              <w:t>Organization: (Ministry/Company name)</w:t>
            </w:r>
          </w:p>
          <w:p w14:paraId="24EC0DD5" w14:textId="31389E3B" w:rsidR="008F0ADC" w:rsidRPr="00E5768F" w:rsidRDefault="00E94E6C" w:rsidP="00E94E6C">
            <w:pPr>
              <w:spacing w:after="0" w:line="240" w:lineRule="auto"/>
              <w:contextualSpacing/>
              <w:rPr>
                <w:rFonts w:cs="Calibri"/>
                <w:b/>
                <w:bCs/>
                <w:sz w:val="20"/>
                <w:szCs w:val="20"/>
                <w:lang w:val="en" w:eastAsia="en-CA"/>
              </w:rPr>
            </w:pPr>
            <w:r w:rsidRPr="008A7650">
              <w:rPr>
                <w:b/>
                <w:bCs/>
                <w:sz w:val="20"/>
                <w:szCs w:val="20"/>
              </w:rPr>
              <w:t xml:space="preserve">Type of administrative activities: </w:t>
            </w:r>
            <w:r w:rsidRPr="008A7650">
              <w:rPr>
                <w:rFonts w:cs="Calibri"/>
                <w:b/>
                <w:bCs/>
                <w:sz w:val="20"/>
                <w:szCs w:val="20"/>
                <w:lang w:val="en" w:eastAsia="en-CA"/>
              </w:rPr>
              <w:t>While working at (company name) as (job title) I provided administrative support services to (title of position(s) supported). These services consisted of (services). The majority of my time was spent on (activity A) (X%), (activity B) (X%), and (activity C) (X%). I primarily supported (title of position A) and provided relief coverage for the (title of position B) approximately (X%) of my time.</w:t>
            </w: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7F4DDF0A" w:rsidR="00331AD8" w:rsidRPr="00612C2E" w:rsidRDefault="00331AD8" w:rsidP="00217184">
            <w:pPr>
              <w:spacing w:after="0" w:line="240" w:lineRule="auto"/>
              <w:contextualSpacing/>
              <w:rPr>
                <w:rFonts w:cs="Calibri"/>
                <w:b/>
                <w:sz w:val="20"/>
                <w:szCs w:val="20"/>
              </w:rPr>
            </w:pPr>
            <w:r w:rsidRPr="00612C2E">
              <w:rPr>
                <w:rFonts w:cs="Calibri"/>
                <w:b/>
                <w:sz w:val="20"/>
                <w:szCs w:val="20"/>
              </w:rPr>
              <w:t xml:space="preserve">Clearly </w:t>
            </w:r>
            <w:r w:rsidR="00FF6651">
              <w:rPr>
                <w:rFonts w:cs="Calibri"/>
                <w:b/>
                <w:sz w:val="20"/>
                <w:szCs w:val="20"/>
              </w:rPr>
              <w:t>describe</w:t>
            </w:r>
            <w:r w:rsidRPr="00612C2E">
              <w:rPr>
                <w:rFonts w:cs="Calibri"/>
                <w:b/>
                <w:sz w:val="20"/>
                <w:szCs w:val="20"/>
              </w:rPr>
              <w:t xml:space="preserve"> </w:t>
            </w:r>
            <w:r w:rsidRPr="00E94E6C">
              <w:rPr>
                <w:rFonts w:cs="Calibri"/>
                <w:b/>
                <w:color w:val="FF0000"/>
                <w:sz w:val="20"/>
                <w:szCs w:val="20"/>
              </w:rPr>
              <w:t>HOW, WHEN</w:t>
            </w:r>
            <w:r w:rsidR="00FF6651">
              <w:rPr>
                <w:rFonts w:cs="Calibri"/>
                <w:b/>
                <w:color w:val="FF0000"/>
                <w:sz w:val="20"/>
                <w:szCs w:val="20"/>
              </w:rPr>
              <w:t xml:space="preserve"> and </w:t>
            </w:r>
            <w:r w:rsidRPr="00E94E6C">
              <w:rPr>
                <w:rFonts w:cs="Calibri"/>
                <w:b/>
                <w:color w:val="FF0000"/>
                <w:sz w:val="20"/>
                <w:szCs w:val="20"/>
              </w:rPr>
              <w:t xml:space="preserve">WHERE </w:t>
            </w:r>
            <w:r w:rsidR="00FF6651">
              <w:rPr>
                <w:rFonts w:cs="Calibri"/>
                <w:b/>
                <w:sz w:val="20"/>
                <w:szCs w:val="20"/>
              </w:rPr>
              <w:t>you have the qualifications and provide examples.</w:t>
            </w:r>
          </w:p>
        </w:tc>
      </w:tr>
      <w:tr w:rsidR="00612C2E" w14:paraId="4539EDE5" w14:textId="77777777" w:rsidTr="00612C2E">
        <w:trPr>
          <w:trHeight w:val="340"/>
        </w:trPr>
        <w:tc>
          <w:tcPr>
            <w:tcW w:w="3420" w:type="dxa"/>
            <w:shd w:val="clear" w:color="auto" w:fill="FFFFFF" w:themeFill="background1"/>
          </w:tcPr>
          <w:p w14:paraId="1D9ED5F0" w14:textId="77777777" w:rsidR="000E531E" w:rsidRPr="000E531E" w:rsidRDefault="000E531E" w:rsidP="000E531E">
            <w:pPr>
              <w:spacing w:before="120" w:after="0" w:line="240" w:lineRule="auto"/>
              <w:contextualSpacing/>
              <w:rPr>
                <w:rFonts w:eastAsia="Times New Roman"/>
                <w:color w:val="000000"/>
                <w:sz w:val="20"/>
                <w:szCs w:val="20"/>
                <w:lang w:eastAsia="en-CA"/>
              </w:rPr>
            </w:pPr>
            <w:r w:rsidRPr="000E531E">
              <w:rPr>
                <w:rFonts w:eastAsia="Times New Roman"/>
                <w:color w:val="000000"/>
                <w:sz w:val="20"/>
                <w:szCs w:val="20"/>
                <w:lang w:eastAsia="en-CA"/>
              </w:rPr>
              <w:t>A bachelor’s degree in human resources, business administration, public administration or a related field.</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2C644459"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36E9A24F" w14:textId="77777777" w:rsidR="00CA19C3" w:rsidRPr="00CA19C3" w:rsidRDefault="00CA19C3" w:rsidP="00CA19C3">
            <w:pPr>
              <w:spacing w:before="120" w:after="0" w:line="240" w:lineRule="auto"/>
              <w:contextualSpacing/>
              <w:rPr>
                <w:rFonts w:eastAsia="Times New Roman"/>
                <w:color w:val="000000"/>
                <w:sz w:val="20"/>
                <w:szCs w:val="20"/>
                <w:lang w:eastAsia="en-CA"/>
              </w:rPr>
            </w:pPr>
            <w:r w:rsidRPr="00CA19C3">
              <w:rPr>
                <w:rFonts w:eastAsia="Times New Roman"/>
                <w:color w:val="000000"/>
                <w:sz w:val="20"/>
                <w:szCs w:val="20"/>
                <w:lang w:eastAsia="en-CA"/>
              </w:rPr>
              <w:t xml:space="preserve">A minimum of three years of related experience. </w:t>
            </w:r>
          </w:p>
          <w:p w14:paraId="3C047A0E" w14:textId="77777777" w:rsidR="00CA19C3" w:rsidRPr="00CA19C3" w:rsidRDefault="00CA19C3" w:rsidP="00CA19C3">
            <w:pPr>
              <w:numPr>
                <w:ilvl w:val="1"/>
                <w:numId w:val="3"/>
              </w:numPr>
              <w:spacing w:before="120" w:after="0" w:line="240" w:lineRule="auto"/>
              <w:contextualSpacing/>
              <w:rPr>
                <w:rFonts w:eastAsia="Times New Roman"/>
                <w:color w:val="000000"/>
                <w:sz w:val="20"/>
                <w:szCs w:val="20"/>
                <w:lang w:eastAsia="en-CA"/>
              </w:rPr>
            </w:pPr>
            <w:r w:rsidRPr="00CA19C3">
              <w:rPr>
                <w:rFonts w:eastAsia="Times New Roman"/>
                <w:color w:val="000000"/>
                <w:sz w:val="20"/>
                <w:szCs w:val="20"/>
                <w:lang w:eastAsia="en-CA"/>
              </w:rPr>
              <w:t xml:space="preserve">Related experience involves facilitating, reviewing and/or providing advice in hiring processes at a practitioner level (e.g., hiring advisor, auditor, consultant). </w:t>
            </w:r>
          </w:p>
          <w:p w14:paraId="154278E1"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B433A6D"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38DC1C67" w14:textId="77777777" w:rsidR="000E531E" w:rsidRDefault="000E531E" w:rsidP="00612C2E">
            <w:pPr>
              <w:spacing w:after="0" w:line="240" w:lineRule="auto"/>
              <w:contextualSpacing/>
              <w:rPr>
                <w:rFonts w:cs="Calibri"/>
                <w:b/>
                <w:sz w:val="20"/>
                <w:szCs w:val="20"/>
              </w:rPr>
            </w:pPr>
          </w:p>
          <w:p w14:paraId="322401CB" w14:textId="519C2744" w:rsidR="000E531E" w:rsidRPr="00612C2E" w:rsidRDefault="000E531E" w:rsidP="00612C2E">
            <w:pPr>
              <w:spacing w:after="0" w:line="240" w:lineRule="auto"/>
              <w:contextualSpacing/>
              <w:rPr>
                <w:rFonts w:cs="Calibri"/>
                <w:b/>
                <w:sz w:val="20"/>
                <w:szCs w:val="20"/>
              </w:rPr>
            </w:pPr>
          </w:p>
        </w:tc>
      </w:tr>
      <w:tr w:rsidR="00612C2E" w14:paraId="1A804AB6" w14:textId="77777777" w:rsidTr="00612C2E">
        <w:trPr>
          <w:trHeight w:val="340"/>
        </w:trPr>
        <w:tc>
          <w:tcPr>
            <w:tcW w:w="3420" w:type="dxa"/>
            <w:shd w:val="clear" w:color="auto" w:fill="FFFFFF" w:themeFill="background1"/>
          </w:tcPr>
          <w:p w14:paraId="70897FC0" w14:textId="77777777" w:rsidR="00CA19C3" w:rsidRPr="00CA19C3" w:rsidRDefault="00CA19C3" w:rsidP="00CA19C3">
            <w:pPr>
              <w:spacing w:before="120" w:after="0" w:line="240" w:lineRule="auto"/>
              <w:contextualSpacing/>
              <w:rPr>
                <w:rFonts w:eastAsia="Times New Roman"/>
                <w:color w:val="000000"/>
                <w:sz w:val="20"/>
                <w:szCs w:val="20"/>
                <w:lang w:eastAsia="en-CA"/>
              </w:rPr>
            </w:pPr>
            <w:r w:rsidRPr="00CA19C3">
              <w:rPr>
                <w:rFonts w:eastAsia="Times New Roman"/>
                <w:color w:val="000000"/>
                <w:sz w:val="20"/>
                <w:szCs w:val="20"/>
                <w:lang w:eastAsia="en-CA"/>
              </w:rPr>
              <w:t xml:space="preserve">Experience identifying and analyzing human resources related issues at an organizational level. </w:t>
            </w:r>
          </w:p>
          <w:p w14:paraId="684D1773" w14:textId="77777777" w:rsidR="00612C2E" w:rsidRDefault="00612C2E" w:rsidP="00217184">
            <w:pPr>
              <w:spacing w:after="0" w:line="240" w:lineRule="auto"/>
              <w:contextualSpacing/>
              <w:rPr>
                <w:rFonts w:cs="Calibri"/>
                <w:b/>
                <w:sz w:val="20"/>
                <w:szCs w:val="20"/>
              </w:rPr>
            </w:pPr>
          </w:p>
          <w:p w14:paraId="51313F49" w14:textId="77777777" w:rsidR="00CA19C3" w:rsidRPr="00CA19C3" w:rsidRDefault="00CA19C3" w:rsidP="00CA19C3">
            <w:pPr>
              <w:ind w:firstLine="720"/>
              <w:rPr>
                <w:rFonts w:cs="Calibri"/>
                <w:sz w:val="20"/>
                <w:szCs w:val="20"/>
              </w:rPr>
            </w:pP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B9EF9D1"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41BC1D38" w14:textId="77777777" w:rsidR="000E531E" w:rsidRDefault="000E531E" w:rsidP="00612C2E">
            <w:pPr>
              <w:spacing w:after="0" w:line="240" w:lineRule="auto"/>
              <w:contextualSpacing/>
              <w:rPr>
                <w:rFonts w:cs="Calibri"/>
                <w:b/>
                <w:sz w:val="20"/>
                <w:szCs w:val="20"/>
              </w:rPr>
            </w:pPr>
          </w:p>
          <w:p w14:paraId="6955C555" w14:textId="4783A8D4" w:rsidR="000E531E" w:rsidRPr="00612C2E" w:rsidRDefault="000E531E" w:rsidP="00612C2E">
            <w:pPr>
              <w:spacing w:after="0" w:line="240" w:lineRule="auto"/>
              <w:contextualSpacing/>
              <w:rPr>
                <w:rFonts w:cs="Calibri"/>
                <w:b/>
                <w:sz w:val="20"/>
                <w:szCs w:val="20"/>
              </w:rPr>
            </w:pPr>
          </w:p>
        </w:tc>
      </w:tr>
      <w:tr w:rsidR="00612C2E" w14:paraId="40D13294" w14:textId="77777777" w:rsidTr="00612C2E">
        <w:trPr>
          <w:trHeight w:val="340"/>
        </w:trPr>
        <w:tc>
          <w:tcPr>
            <w:tcW w:w="3420" w:type="dxa"/>
            <w:shd w:val="clear" w:color="auto" w:fill="FFFFFF" w:themeFill="background1"/>
          </w:tcPr>
          <w:p w14:paraId="30388217" w14:textId="6F4F43AA" w:rsidR="00612C2E" w:rsidRDefault="00612C2E" w:rsidP="00217184">
            <w:pPr>
              <w:spacing w:after="0" w:line="240" w:lineRule="auto"/>
              <w:contextualSpacing/>
              <w:rPr>
                <w:rFonts w:cs="Calibri"/>
                <w:bCs/>
                <w:sz w:val="20"/>
                <w:szCs w:val="20"/>
              </w:rPr>
            </w:pPr>
            <w:r w:rsidRPr="00CA19C3">
              <w:rPr>
                <w:rFonts w:cs="Calibri"/>
                <w:bCs/>
                <w:sz w:val="20"/>
                <w:szCs w:val="20"/>
              </w:rPr>
              <w:t>A</w:t>
            </w:r>
            <w:r w:rsidR="00FF6651">
              <w:rPr>
                <w:rFonts w:cs="Calibri"/>
                <w:bCs/>
                <w:sz w:val="20"/>
                <w:szCs w:val="20"/>
              </w:rPr>
              <w:t xml:space="preserve"> </w:t>
            </w:r>
            <w:r w:rsidRPr="00CA19C3">
              <w:rPr>
                <w:rFonts w:cs="Calibri"/>
                <w:bCs/>
                <w:sz w:val="20"/>
                <w:szCs w:val="20"/>
              </w:rPr>
              <w:t>combination of education and experience may be considere</w:t>
            </w:r>
            <w:r w:rsidR="00CA19C3" w:rsidRPr="00CA19C3">
              <w:rPr>
                <w:rFonts w:cs="Calibri"/>
                <w:bCs/>
                <w:sz w:val="20"/>
                <w:szCs w:val="20"/>
              </w:rPr>
              <w:t>d</w:t>
            </w:r>
            <w:r w:rsidR="00FF6651">
              <w:rPr>
                <w:rFonts w:cs="Calibri"/>
                <w:bCs/>
                <w:sz w:val="20"/>
                <w:szCs w:val="20"/>
              </w:rPr>
              <w:t xml:space="preserve"> as equivalent to the education and experience requirements</w:t>
            </w:r>
            <w:r w:rsidR="00CA19C3" w:rsidRPr="00CA19C3">
              <w:rPr>
                <w:rFonts w:cs="Calibri"/>
                <w:bCs/>
                <w:sz w:val="20"/>
                <w:szCs w:val="20"/>
              </w:rPr>
              <w:t xml:space="preserve"> (for example, human resources diploma and five years of related experience).</w:t>
            </w:r>
          </w:p>
          <w:p w14:paraId="0EBBC3A7" w14:textId="403862E7" w:rsidR="00CA19C3" w:rsidRPr="00CA19C3" w:rsidRDefault="00CA19C3" w:rsidP="00217184">
            <w:pPr>
              <w:spacing w:after="0" w:line="240" w:lineRule="auto"/>
              <w:contextualSpacing/>
              <w:rPr>
                <w:rFonts w:cs="Calibri"/>
                <w:bCs/>
                <w:sz w:val="20"/>
                <w:szCs w:val="20"/>
              </w:rPr>
            </w:pPr>
          </w:p>
        </w:tc>
        <w:tc>
          <w:tcPr>
            <w:tcW w:w="7740" w:type="dxa"/>
            <w:shd w:val="clear" w:color="auto" w:fill="FFFFFF" w:themeFill="background1"/>
          </w:tcPr>
          <w:p w14:paraId="2D99ECD1" w14:textId="480408F5" w:rsidR="00612C2E" w:rsidRDefault="00612C2E" w:rsidP="00612C2E">
            <w:pPr>
              <w:spacing w:after="0" w:line="240" w:lineRule="auto"/>
              <w:contextualSpacing/>
              <w:rPr>
                <w:rFonts w:cs="Calibri"/>
                <w:b/>
                <w:sz w:val="20"/>
                <w:szCs w:val="20"/>
              </w:rPr>
            </w:pPr>
            <w:r w:rsidRPr="00612C2E">
              <w:rPr>
                <w:rFonts w:cs="Calibri"/>
                <w:b/>
                <w:sz w:val="20"/>
                <w:szCs w:val="20"/>
              </w:rPr>
              <w:t xml:space="preserve">If you have not fully met one of the required qualifications listed above, please describe </w:t>
            </w:r>
            <w:r w:rsidRPr="0077031E">
              <w:rPr>
                <w:rFonts w:cs="Calibri"/>
                <w:b/>
                <w:sz w:val="20"/>
                <w:szCs w:val="20"/>
              </w:rPr>
              <w:t xml:space="preserve">any additional </w:t>
            </w:r>
            <w:r w:rsidR="00FF6651">
              <w:rPr>
                <w:rFonts w:cs="Calibri"/>
                <w:b/>
                <w:sz w:val="20"/>
                <w:szCs w:val="20"/>
              </w:rPr>
              <w:t>training, education, or experience that you would like to be considered as equivalent to the stated requirements.</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22E2B4CC" w:rsidR="00612C2E" w:rsidRPr="00612C2E" w:rsidRDefault="00612C2E" w:rsidP="00612C2E">
            <w:pPr>
              <w:spacing w:after="0" w:line="240" w:lineRule="auto"/>
              <w:contextualSpacing/>
              <w:rPr>
                <w:rFonts w:cs="Calibri"/>
                <w:b/>
                <w:sz w:val="20"/>
                <w:szCs w:val="20"/>
              </w:rPr>
            </w:pPr>
            <w:r w:rsidRPr="00612C2E">
              <w:rPr>
                <w:rFonts w:cs="Calibri"/>
                <w:b/>
                <w:sz w:val="20"/>
                <w:szCs w:val="20"/>
              </w:rPr>
              <w:t>Clearly demonstrate HOW, WHEN</w:t>
            </w:r>
            <w:r w:rsidR="00FF6651">
              <w:rPr>
                <w:rFonts w:cs="Calibri"/>
                <w:b/>
                <w:sz w:val="20"/>
                <w:szCs w:val="20"/>
              </w:rPr>
              <w:t xml:space="preserve"> and </w:t>
            </w:r>
            <w:r w:rsidRPr="00612C2E">
              <w:rPr>
                <w:rFonts w:cs="Calibri"/>
                <w:b/>
                <w:sz w:val="20"/>
                <w:szCs w:val="20"/>
              </w:rPr>
              <w:t xml:space="preserve">WHERE </w:t>
            </w:r>
            <w:r w:rsidR="00FF6651">
              <w:rPr>
                <w:rFonts w:cs="Calibri"/>
                <w:b/>
                <w:sz w:val="20"/>
                <w:szCs w:val="20"/>
              </w:rPr>
              <w:t>you have the preferred qualifications and provide examples.</w:t>
            </w:r>
          </w:p>
        </w:tc>
      </w:tr>
      <w:tr w:rsidR="00612C2E" w14:paraId="0CAD1822" w14:textId="77777777" w:rsidTr="00612C2E">
        <w:trPr>
          <w:trHeight w:val="340"/>
        </w:trPr>
        <w:tc>
          <w:tcPr>
            <w:tcW w:w="3420" w:type="dxa"/>
            <w:shd w:val="clear" w:color="auto" w:fill="auto"/>
          </w:tcPr>
          <w:p w14:paraId="70C472F7" w14:textId="77777777" w:rsidR="00CA19C3" w:rsidRPr="00CA19C3" w:rsidRDefault="00CA19C3" w:rsidP="00CA19C3">
            <w:pPr>
              <w:spacing w:before="120" w:after="0" w:line="240" w:lineRule="auto"/>
              <w:rPr>
                <w:rFonts w:cstheme="minorHAnsi"/>
                <w:b/>
                <w:sz w:val="20"/>
                <w:szCs w:val="20"/>
                <w:lang w:val="en-US"/>
              </w:rPr>
            </w:pPr>
            <w:r w:rsidRPr="00CA19C3">
              <w:rPr>
                <w:rFonts w:eastAsia="Times New Roman"/>
                <w:color w:val="000000"/>
                <w:sz w:val="20"/>
                <w:szCs w:val="20"/>
                <w:lang w:eastAsia="en-CA"/>
              </w:rPr>
              <w:t>Experience conducting non-financial investigations or audits.</w:t>
            </w:r>
          </w:p>
          <w:p w14:paraId="57BD0749" w14:textId="77777777" w:rsidR="00612C2E" w:rsidRDefault="00612C2E" w:rsidP="00217184">
            <w:pPr>
              <w:spacing w:after="0" w:line="240" w:lineRule="auto"/>
              <w:contextualSpacing/>
              <w:rPr>
                <w:b/>
                <w:sz w:val="20"/>
                <w:szCs w:val="20"/>
              </w:rPr>
            </w:pPr>
          </w:p>
          <w:p w14:paraId="2616D32C" w14:textId="77777777" w:rsidR="00FB1B9B" w:rsidRDefault="00FB1B9B" w:rsidP="00217184">
            <w:pPr>
              <w:spacing w:after="0" w:line="240" w:lineRule="auto"/>
              <w:contextualSpacing/>
              <w:rPr>
                <w:b/>
                <w:sz w:val="20"/>
                <w:szCs w:val="20"/>
              </w:rPr>
            </w:pPr>
          </w:p>
          <w:p w14:paraId="1C61040F" w14:textId="77777777" w:rsidR="00FB1B9B" w:rsidRPr="008345BA" w:rsidRDefault="00FB1B9B" w:rsidP="00217184">
            <w:pPr>
              <w:spacing w:after="0" w:line="240" w:lineRule="auto"/>
              <w:contextualSpacing/>
              <w:rPr>
                <w:b/>
                <w:sz w:val="20"/>
                <w:szCs w:val="20"/>
              </w:rPr>
            </w:pPr>
          </w:p>
        </w:tc>
        <w:tc>
          <w:tcPr>
            <w:tcW w:w="7740" w:type="dxa"/>
            <w:shd w:val="clear" w:color="auto" w:fill="auto"/>
          </w:tcPr>
          <w:p w14:paraId="1F47EE1B" w14:textId="73BA743A" w:rsidR="00612C2E" w:rsidRPr="00612C2E" w:rsidRDefault="00612C2E" w:rsidP="00612C2E">
            <w:pPr>
              <w:spacing w:after="0" w:line="240" w:lineRule="auto"/>
              <w:contextualSpacing/>
              <w:rPr>
                <w:rFonts w:cs="Calibri"/>
                <w:b/>
                <w:sz w:val="20"/>
                <w:szCs w:val="20"/>
              </w:rPr>
            </w:pPr>
            <w:r w:rsidRPr="00612C2E">
              <w:rPr>
                <w:rFonts w:cs="Calibri"/>
                <w:b/>
                <w:sz w:val="20"/>
                <w:szCs w:val="20"/>
              </w:rPr>
              <w:t>Position (title), Organization (Ministry</w:t>
            </w:r>
            <w:r w:rsidR="00FF6651">
              <w:rPr>
                <w:rFonts w:cs="Calibri"/>
                <w:b/>
                <w:sz w:val="20"/>
                <w:szCs w:val="20"/>
              </w:rPr>
              <w:t>/Company</w:t>
            </w:r>
            <w:r w:rsidRPr="00612C2E">
              <w:rPr>
                <w:rFonts w:cs="Calibri"/>
                <w:b/>
                <w:sz w:val="20"/>
                <w:szCs w:val="20"/>
              </w:rPr>
              <w:t xml:space="preserve">):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B335F8C" w14:textId="77777777" w:rsidR="00CA19C3" w:rsidRPr="00CA19C3" w:rsidRDefault="00CA19C3" w:rsidP="00CA19C3">
            <w:pPr>
              <w:spacing w:before="120" w:after="0" w:line="240" w:lineRule="auto"/>
              <w:rPr>
                <w:rFonts w:cstheme="minorHAnsi"/>
                <w:bCs/>
                <w:sz w:val="20"/>
                <w:szCs w:val="20"/>
                <w:lang w:val="en-US"/>
              </w:rPr>
            </w:pPr>
            <w:r w:rsidRPr="00CA19C3">
              <w:rPr>
                <w:rFonts w:cstheme="minorHAnsi"/>
                <w:bCs/>
                <w:sz w:val="20"/>
                <w:szCs w:val="20"/>
                <w:lang w:val="en-US"/>
              </w:rPr>
              <w:lastRenderedPageBreak/>
              <w:t>Experience working in labour relations.</w:t>
            </w:r>
          </w:p>
          <w:p w14:paraId="3B6B84E4"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63167BC7" w14:textId="23E1D224" w:rsidR="00612C2E" w:rsidRPr="00612C2E" w:rsidRDefault="00612C2E" w:rsidP="00612C2E">
            <w:pPr>
              <w:spacing w:after="0" w:line="240" w:lineRule="auto"/>
              <w:contextualSpacing/>
              <w:rPr>
                <w:rFonts w:cs="Calibri"/>
                <w:b/>
                <w:sz w:val="20"/>
                <w:szCs w:val="20"/>
              </w:rPr>
            </w:pPr>
            <w:r w:rsidRPr="00612C2E">
              <w:rPr>
                <w:rFonts w:cs="Calibri"/>
                <w:b/>
                <w:sz w:val="20"/>
                <w:szCs w:val="20"/>
              </w:rPr>
              <w:t>Position (title), Organization (Ministry</w:t>
            </w:r>
            <w:r w:rsidR="00FF6651">
              <w:rPr>
                <w:rFonts w:cs="Calibri"/>
                <w:b/>
                <w:sz w:val="20"/>
                <w:szCs w:val="20"/>
              </w:rPr>
              <w:t>/Company</w:t>
            </w:r>
            <w:r w:rsidRPr="00612C2E">
              <w:rPr>
                <w:rFonts w:cs="Calibri"/>
                <w:b/>
                <w:sz w:val="20"/>
                <w:szCs w:val="20"/>
              </w:rPr>
              <w:t xml:space="preserve">):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1E90C4CF" w14:textId="77777777" w:rsidR="00CA19C3" w:rsidRPr="00CA19C3" w:rsidRDefault="00CA19C3" w:rsidP="00CA19C3">
            <w:pPr>
              <w:spacing w:before="120" w:after="0" w:line="240" w:lineRule="auto"/>
              <w:rPr>
                <w:rFonts w:cstheme="minorHAnsi"/>
                <w:bCs/>
                <w:sz w:val="20"/>
                <w:szCs w:val="20"/>
                <w:lang w:val="en-US"/>
              </w:rPr>
            </w:pPr>
            <w:r w:rsidRPr="00CA19C3">
              <w:rPr>
                <w:rFonts w:cstheme="minorHAnsi"/>
                <w:bCs/>
                <w:sz w:val="20"/>
                <w:szCs w:val="20"/>
                <w:lang w:val="en-US"/>
              </w:rPr>
              <w:t xml:space="preserve">Experience developing policy, directives, or guidelines related to hiring.  </w:t>
            </w:r>
          </w:p>
          <w:p w14:paraId="53BF748E"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12F079BC" w14:textId="1D96B317" w:rsidR="00612C2E" w:rsidRPr="00612C2E" w:rsidRDefault="00612C2E" w:rsidP="00612C2E">
            <w:pPr>
              <w:spacing w:after="0" w:line="240" w:lineRule="auto"/>
              <w:contextualSpacing/>
              <w:rPr>
                <w:rFonts w:cs="Calibri"/>
                <w:b/>
                <w:sz w:val="20"/>
                <w:szCs w:val="20"/>
              </w:rPr>
            </w:pPr>
            <w:r w:rsidRPr="00612C2E">
              <w:rPr>
                <w:rFonts w:cs="Calibri"/>
                <w:b/>
                <w:sz w:val="20"/>
                <w:szCs w:val="20"/>
              </w:rPr>
              <w:t>Position (title), Organization (Ministry</w:t>
            </w:r>
            <w:r w:rsidR="00FF6651">
              <w:rPr>
                <w:rFonts w:cs="Calibri"/>
                <w:b/>
                <w:sz w:val="20"/>
                <w:szCs w:val="20"/>
              </w:rPr>
              <w:t>/Company</w:t>
            </w:r>
            <w:r w:rsidRPr="00612C2E">
              <w:rPr>
                <w:rFonts w:cs="Calibri"/>
                <w:b/>
                <w:sz w:val="20"/>
                <w:szCs w:val="20"/>
              </w:rPr>
              <w:t xml:space="preserve">):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CA19C3" w14:paraId="6742681F" w14:textId="77777777" w:rsidTr="00612C2E">
        <w:trPr>
          <w:trHeight w:val="340"/>
        </w:trPr>
        <w:tc>
          <w:tcPr>
            <w:tcW w:w="3420" w:type="dxa"/>
            <w:shd w:val="clear" w:color="auto" w:fill="auto"/>
          </w:tcPr>
          <w:p w14:paraId="54F4F453" w14:textId="77777777" w:rsidR="00CA19C3" w:rsidRPr="00CA19C3" w:rsidRDefault="00CA19C3" w:rsidP="00CA19C3">
            <w:pPr>
              <w:spacing w:before="120" w:after="0" w:line="240" w:lineRule="auto"/>
              <w:rPr>
                <w:rFonts w:cstheme="minorHAnsi"/>
                <w:bCs/>
                <w:sz w:val="20"/>
                <w:szCs w:val="20"/>
                <w:lang w:val="en-US"/>
              </w:rPr>
            </w:pPr>
            <w:r w:rsidRPr="00CA19C3">
              <w:rPr>
                <w:rFonts w:cstheme="minorHAnsi"/>
                <w:bCs/>
                <w:sz w:val="20"/>
                <w:szCs w:val="20"/>
                <w:lang w:val="en-US"/>
              </w:rPr>
              <w:t>Public sector work experience.</w:t>
            </w:r>
          </w:p>
          <w:p w14:paraId="0860A6C0" w14:textId="77777777" w:rsidR="00CA19C3" w:rsidRPr="008345BA" w:rsidRDefault="00CA19C3" w:rsidP="00217184">
            <w:pPr>
              <w:spacing w:after="0" w:line="240" w:lineRule="auto"/>
              <w:contextualSpacing/>
              <w:rPr>
                <w:b/>
                <w:sz w:val="20"/>
                <w:szCs w:val="20"/>
              </w:rPr>
            </w:pPr>
          </w:p>
        </w:tc>
        <w:tc>
          <w:tcPr>
            <w:tcW w:w="7740" w:type="dxa"/>
            <w:shd w:val="clear" w:color="auto" w:fill="auto"/>
          </w:tcPr>
          <w:p w14:paraId="02A50CF0" w14:textId="3DC6F71E" w:rsidR="00CA19C3" w:rsidRPr="00612C2E" w:rsidRDefault="00CA19C3" w:rsidP="00CA19C3">
            <w:pPr>
              <w:spacing w:after="0" w:line="240" w:lineRule="auto"/>
              <w:contextualSpacing/>
              <w:rPr>
                <w:rFonts w:cs="Calibri"/>
                <w:b/>
                <w:sz w:val="20"/>
                <w:szCs w:val="20"/>
              </w:rPr>
            </w:pPr>
            <w:r w:rsidRPr="00612C2E">
              <w:rPr>
                <w:rFonts w:cs="Calibri"/>
                <w:b/>
                <w:sz w:val="20"/>
                <w:szCs w:val="20"/>
              </w:rPr>
              <w:t>Position (title), Organization (Ministry</w:t>
            </w:r>
            <w:r w:rsidR="00FF6651">
              <w:rPr>
                <w:rFonts w:cs="Calibri"/>
                <w:b/>
                <w:sz w:val="20"/>
                <w:szCs w:val="20"/>
              </w:rPr>
              <w:t>/Company</w:t>
            </w:r>
            <w:r w:rsidRPr="00612C2E">
              <w:rPr>
                <w:rFonts w:cs="Calibri"/>
                <w:b/>
                <w:sz w:val="20"/>
                <w:szCs w:val="20"/>
              </w:rPr>
              <w:t xml:space="preserve">): </w:t>
            </w:r>
          </w:p>
          <w:p w14:paraId="10EDFFEC" w14:textId="77777777" w:rsidR="00CA19C3" w:rsidRPr="00612C2E" w:rsidRDefault="00CA19C3" w:rsidP="00CA19C3">
            <w:pPr>
              <w:spacing w:after="0" w:line="240" w:lineRule="auto"/>
              <w:contextualSpacing/>
              <w:rPr>
                <w:rFonts w:cs="Calibri"/>
                <w:b/>
                <w:sz w:val="20"/>
                <w:szCs w:val="20"/>
              </w:rPr>
            </w:pPr>
            <w:r w:rsidRPr="00612C2E">
              <w:rPr>
                <w:rFonts w:cs="Calibri"/>
                <w:b/>
                <w:sz w:val="20"/>
                <w:szCs w:val="20"/>
              </w:rPr>
              <w:t xml:space="preserve">Start and end dates: </w:t>
            </w:r>
          </w:p>
          <w:p w14:paraId="157FC513" w14:textId="77777777" w:rsidR="00CA19C3" w:rsidRDefault="00CA19C3" w:rsidP="00CA19C3">
            <w:pPr>
              <w:spacing w:after="0" w:line="240" w:lineRule="auto"/>
              <w:contextualSpacing/>
              <w:rPr>
                <w:rFonts w:cs="Calibri"/>
                <w:b/>
                <w:sz w:val="20"/>
                <w:szCs w:val="20"/>
              </w:rPr>
            </w:pPr>
            <w:r w:rsidRPr="00612C2E">
              <w:rPr>
                <w:rFonts w:cs="Calibri"/>
                <w:b/>
                <w:sz w:val="20"/>
                <w:szCs w:val="20"/>
              </w:rPr>
              <w:t>Overview of experience gained:</w:t>
            </w:r>
          </w:p>
          <w:p w14:paraId="7EE9B7F0" w14:textId="77777777" w:rsidR="00CA19C3" w:rsidRPr="00612C2E" w:rsidRDefault="00CA19C3" w:rsidP="00612C2E">
            <w:pPr>
              <w:spacing w:after="0" w:line="240" w:lineRule="auto"/>
              <w:contextualSpacing/>
              <w:rPr>
                <w:rFonts w:cs="Calibri"/>
                <w:b/>
                <w:sz w:val="20"/>
                <w:szCs w:val="20"/>
              </w:rPr>
            </w:pP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687496"/>
      <w:docPartObj>
        <w:docPartGallery w:val="Page Numbers (Bottom of Page)"/>
        <w:docPartUnique/>
      </w:docPartObj>
    </w:sdtPr>
    <w:sdtEndPr>
      <w:rPr>
        <w:noProof/>
      </w:rPr>
    </w:sdtEndPr>
    <w:sdtContent>
      <w:p w14:paraId="29605362" w14:textId="2B07BC74" w:rsidR="00904B3E" w:rsidRDefault="00904B3E" w:rsidP="00904B3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5636409" w14:textId="77777777" w:rsidR="00904B3E" w:rsidRDefault="0090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173598"/>
      <w:docPartObj>
        <w:docPartGallery w:val="Page Numbers (Bottom of Page)"/>
        <w:docPartUnique/>
      </w:docPartObj>
    </w:sdtPr>
    <w:sdtEndPr>
      <w:rPr>
        <w:noProof/>
      </w:rPr>
    </w:sdtEndPr>
    <w:sdtContent>
      <w:p w14:paraId="29081AD5" w14:textId="07446B5E" w:rsidR="00904B3E" w:rsidRDefault="00904B3E" w:rsidP="00904B3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AC169E4" w14:textId="77777777" w:rsidR="00904B3E" w:rsidRDefault="00904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C37432"/>
    <w:multiLevelType w:val="hybridMultilevel"/>
    <w:tmpl w:val="0A969A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4F65014"/>
    <w:multiLevelType w:val="hybridMultilevel"/>
    <w:tmpl w:val="35AA21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2"/>
  </w:num>
  <w:num w:numId="2" w16cid:durableId="245723775">
    <w:abstractNumId w:val="0"/>
  </w:num>
  <w:num w:numId="3" w16cid:durableId="553396065">
    <w:abstractNumId w:val="3"/>
  </w:num>
  <w:num w:numId="4" w16cid:durableId="213806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422ED"/>
    <w:rsid w:val="000C0A95"/>
    <w:rsid w:val="000E531E"/>
    <w:rsid w:val="00126101"/>
    <w:rsid w:val="00171D0B"/>
    <w:rsid w:val="00195446"/>
    <w:rsid w:val="00211DCF"/>
    <w:rsid w:val="00256682"/>
    <w:rsid w:val="0025685F"/>
    <w:rsid w:val="0027096E"/>
    <w:rsid w:val="002B7661"/>
    <w:rsid w:val="0030343E"/>
    <w:rsid w:val="003076BB"/>
    <w:rsid w:val="003077BC"/>
    <w:rsid w:val="00331AD8"/>
    <w:rsid w:val="00353C76"/>
    <w:rsid w:val="00353DA6"/>
    <w:rsid w:val="0036399C"/>
    <w:rsid w:val="00456738"/>
    <w:rsid w:val="0048669A"/>
    <w:rsid w:val="00492365"/>
    <w:rsid w:val="004E4077"/>
    <w:rsid w:val="0054462E"/>
    <w:rsid w:val="00573ADC"/>
    <w:rsid w:val="005F6CE3"/>
    <w:rsid w:val="00612C2E"/>
    <w:rsid w:val="00651E67"/>
    <w:rsid w:val="00690733"/>
    <w:rsid w:val="006A37D1"/>
    <w:rsid w:val="006D40AA"/>
    <w:rsid w:val="006E547F"/>
    <w:rsid w:val="00716729"/>
    <w:rsid w:val="0075184E"/>
    <w:rsid w:val="00753948"/>
    <w:rsid w:val="0077031E"/>
    <w:rsid w:val="007A0CBB"/>
    <w:rsid w:val="007B1B64"/>
    <w:rsid w:val="007C1526"/>
    <w:rsid w:val="00805C0D"/>
    <w:rsid w:val="008F0ADC"/>
    <w:rsid w:val="00904B3E"/>
    <w:rsid w:val="00913ACE"/>
    <w:rsid w:val="009874FD"/>
    <w:rsid w:val="00A60178"/>
    <w:rsid w:val="00AC3E17"/>
    <w:rsid w:val="00AD5B10"/>
    <w:rsid w:val="00AF4F20"/>
    <w:rsid w:val="00B37DC1"/>
    <w:rsid w:val="00B543B5"/>
    <w:rsid w:val="00B73263"/>
    <w:rsid w:val="00C61E81"/>
    <w:rsid w:val="00C7561E"/>
    <w:rsid w:val="00CA19C3"/>
    <w:rsid w:val="00D042CD"/>
    <w:rsid w:val="00D4063F"/>
    <w:rsid w:val="00D818CF"/>
    <w:rsid w:val="00D87F15"/>
    <w:rsid w:val="00DC1494"/>
    <w:rsid w:val="00DC15BB"/>
    <w:rsid w:val="00DC7E68"/>
    <w:rsid w:val="00E3403F"/>
    <w:rsid w:val="00E740D0"/>
    <w:rsid w:val="00E94E6C"/>
    <w:rsid w:val="00EC6E35"/>
    <w:rsid w:val="00F24BDA"/>
    <w:rsid w:val="00F40F61"/>
    <w:rsid w:val="00F4365E"/>
    <w:rsid w:val="00F97978"/>
    <w:rsid w:val="00FB1B9B"/>
    <w:rsid w:val="00FF66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6A37D1"/>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E94E6C"/>
    <w:rPr>
      <w:color w:val="605E5C"/>
      <w:shd w:val="clear" w:color="auto" w:fill="E1DFDD"/>
    </w:rPr>
  </w:style>
  <w:style w:type="paragraph" w:styleId="ListParagraph">
    <w:name w:val="List Paragraph"/>
    <w:basedOn w:val="Normal"/>
    <w:uiPriority w:val="34"/>
    <w:qFormat/>
    <w:rsid w:val="00CA19C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eritcomm.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4</cp:revision>
  <dcterms:created xsi:type="dcterms:W3CDTF">2025-08-12T16:29:00Z</dcterms:created>
  <dcterms:modified xsi:type="dcterms:W3CDTF">2025-08-12T19:50:00Z</dcterms:modified>
</cp:coreProperties>
</file>